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58C5C" w14:textId="2BFF4AE5" w:rsidR="00836C38" w:rsidRDefault="00E7025E" w:rsidP="00836C38">
      <w:pPr>
        <w:spacing w:line="360" w:lineRule="auto"/>
        <w:jc w:val="center"/>
        <w:rPr>
          <w:rFonts w:eastAsiaTheme="minorHAnsi"/>
          <w:b/>
          <w:lang w:eastAsia="en-US"/>
        </w:rPr>
      </w:pPr>
      <w:r w:rsidRPr="00E7025E">
        <w:rPr>
          <w:rFonts w:eastAsiaTheme="minorHAnsi"/>
          <w:b/>
          <w:lang w:eastAsia="en-US"/>
        </w:rPr>
        <w:t xml:space="preserve">A </w:t>
      </w:r>
      <w:r w:rsidR="00836C38">
        <w:rPr>
          <w:rFonts w:eastAsiaTheme="minorHAnsi"/>
          <w:b/>
          <w:lang w:eastAsia="en-US"/>
        </w:rPr>
        <w:t>Központi Statisztikai Hivatal (</w:t>
      </w:r>
      <w:r w:rsidRPr="00E7025E">
        <w:rPr>
          <w:rFonts w:eastAsiaTheme="minorHAnsi"/>
          <w:b/>
          <w:lang w:eastAsia="en-US"/>
        </w:rPr>
        <w:t>KSH</w:t>
      </w:r>
      <w:r w:rsidR="00836C38">
        <w:rPr>
          <w:rFonts w:eastAsiaTheme="minorHAnsi"/>
          <w:b/>
          <w:lang w:eastAsia="en-US"/>
        </w:rPr>
        <w:t>)</w:t>
      </w:r>
      <w:r w:rsidRPr="00E7025E">
        <w:rPr>
          <w:rFonts w:eastAsiaTheme="minorHAnsi"/>
          <w:b/>
          <w:lang w:eastAsia="en-US"/>
        </w:rPr>
        <w:t xml:space="preserve"> és </w:t>
      </w:r>
      <w:r>
        <w:rPr>
          <w:rFonts w:eastAsiaTheme="minorHAnsi"/>
          <w:b/>
          <w:lang w:eastAsia="en-US"/>
        </w:rPr>
        <w:t>az Állami Egészségügyi Ellátó</w:t>
      </w:r>
      <w:r w:rsidR="00CA06F0">
        <w:rPr>
          <w:rFonts w:eastAsiaTheme="minorHAnsi"/>
          <w:b/>
          <w:lang w:eastAsia="en-US"/>
        </w:rPr>
        <w:t xml:space="preserve"> K</w:t>
      </w:r>
      <w:r>
        <w:rPr>
          <w:rFonts w:eastAsiaTheme="minorHAnsi"/>
          <w:b/>
          <w:lang w:eastAsia="en-US"/>
        </w:rPr>
        <w:t>özpont</w:t>
      </w:r>
      <w:r w:rsidR="00836C38">
        <w:rPr>
          <w:rFonts w:eastAsiaTheme="minorHAnsi"/>
          <w:b/>
          <w:lang w:eastAsia="en-US"/>
        </w:rPr>
        <w:t xml:space="preserve"> </w:t>
      </w:r>
      <w:r w:rsidRPr="00E7025E">
        <w:rPr>
          <w:rFonts w:eastAsiaTheme="minorHAnsi"/>
          <w:b/>
          <w:lang w:eastAsia="en-US"/>
        </w:rPr>
        <w:t>(</w:t>
      </w:r>
      <w:r>
        <w:rPr>
          <w:rFonts w:eastAsiaTheme="minorHAnsi"/>
          <w:b/>
          <w:lang w:eastAsia="en-US"/>
        </w:rPr>
        <w:t>ÁEEK</w:t>
      </w:r>
      <w:r w:rsidRPr="00E7025E">
        <w:rPr>
          <w:rFonts w:eastAsiaTheme="minorHAnsi"/>
          <w:b/>
          <w:lang w:eastAsia="en-US"/>
        </w:rPr>
        <w:t>) közötti együttműködési</w:t>
      </w:r>
      <w:r w:rsidR="00836C38">
        <w:rPr>
          <w:rFonts w:eastAsiaTheme="minorHAnsi"/>
          <w:b/>
          <w:lang w:eastAsia="en-US"/>
        </w:rPr>
        <w:t xml:space="preserve"> </w:t>
      </w:r>
      <w:r w:rsidRPr="00E7025E">
        <w:rPr>
          <w:rFonts w:eastAsiaTheme="minorHAnsi"/>
          <w:b/>
          <w:lang w:eastAsia="en-US"/>
        </w:rPr>
        <w:t>megállapodás</w:t>
      </w:r>
    </w:p>
    <w:p w14:paraId="586AB7D4" w14:textId="2CA1D974" w:rsidR="00E7025E" w:rsidRDefault="00E7025E" w:rsidP="00836C38">
      <w:pPr>
        <w:spacing w:line="360" w:lineRule="auto"/>
        <w:jc w:val="center"/>
        <w:rPr>
          <w:rFonts w:eastAsiaTheme="minorHAnsi"/>
          <w:b/>
          <w:lang w:eastAsia="en-US"/>
        </w:rPr>
      </w:pPr>
      <w:r w:rsidRPr="00E7025E">
        <w:rPr>
          <w:rFonts w:eastAsiaTheme="minorHAnsi"/>
          <w:b/>
          <w:lang w:eastAsia="en-US"/>
        </w:rPr>
        <w:t>2. számú melléklete</w:t>
      </w:r>
    </w:p>
    <w:p w14:paraId="111B16B6" w14:textId="77777777" w:rsidR="00E7025E" w:rsidRPr="00A15BEB" w:rsidRDefault="00E7025E" w:rsidP="00E7025E">
      <w:pPr>
        <w:spacing w:line="360" w:lineRule="auto"/>
      </w:pPr>
    </w:p>
    <w:p w14:paraId="5742FDA9" w14:textId="77777777" w:rsidR="00E7025E" w:rsidRPr="00E7025E" w:rsidRDefault="00E7025E" w:rsidP="00E7025E">
      <w:pPr>
        <w:spacing w:line="360" w:lineRule="auto"/>
        <w:jc w:val="center"/>
        <w:rPr>
          <w:b/>
        </w:rPr>
      </w:pPr>
      <w:r w:rsidRPr="00A15BEB">
        <w:rPr>
          <w:b/>
        </w:rPr>
        <w:t xml:space="preserve">Feladatterv a KSH és </w:t>
      </w:r>
      <w:r>
        <w:rPr>
          <w:b/>
        </w:rPr>
        <w:t xml:space="preserve">az ÁEEK </w:t>
      </w:r>
      <w:r w:rsidRPr="00A15BEB">
        <w:rPr>
          <w:b/>
        </w:rPr>
        <w:t>közötti szakmai együttműködésről</w:t>
      </w:r>
    </w:p>
    <w:p w14:paraId="400A296A" w14:textId="77777777" w:rsidR="00E7025E" w:rsidRPr="00E7025E" w:rsidRDefault="00E7025E" w:rsidP="00E7025E">
      <w:pPr>
        <w:pStyle w:val="Szvegtrzs2"/>
        <w:spacing w:after="0" w:line="360" w:lineRule="auto"/>
        <w:rPr>
          <w:b/>
          <w:sz w:val="28"/>
          <w:szCs w:val="28"/>
        </w:rPr>
      </w:pPr>
    </w:p>
    <w:p w14:paraId="60E3AC5C" w14:textId="0A8C2A97" w:rsidR="00E7025E" w:rsidRPr="00951FF3" w:rsidRDefault="00E7025E" w:rsidP="00E7025E">
      <w:pPr>
        <w:numPr>
          <w:ilvl w:val="0"/>
          <w:numId w:val="1"/>
        </w:numPr>
        <w:spacing w:line="360" w:lineRule="auto"/>
        <w:ind w:left="426"/>
        <w:jc w:val="both"/>
      </w:pPr>
      <w:r>
        <w:t xml:space="preserve">A KSH kijelölt munkatársa a </w:t>
      </w:r>
      <w:r w:rsidRPr="00462FF0">
        <w:t xml:space="preserve">19/2013. (V. 24.) EMMI utasítás </w:t>
      </w:r>
      <w:r>
        <w:t xml:space="preserve">2. § (1)-(2) bekezdései </w:t>
      </w:r>
      <w:r w:rsidRPr="000620F7">
        <w:t>alapján</w:t>
      </w:r>
      <w:r>
        <w:t xml:space="preserve"> részt vesz</w:t>
      </w:r>
      <w:r w:rsidRPr="000620F7">
        <w:t xml:space="preserve"> az Egészségügyi Rendszer Teljesítményértékelési Munkacsoportjá</w:t>
      </w:r>
      <w:r>
        <w:t>ban</w:t>
      </w:r>
      <w:r w:rsidRPr="000620F7">
        <w:t xml:space="preserve"> (a továbbiakban: Munkacsoport) a </w:t>
      </w:r>
      <w:r w:rsidRPr="000620F7">
        <w:rPr>
          <w:bCs/>
        </w:rPr>
        <w:t xml:space="preserve">36/2013. </w:t>
      </w:r>
      <w:r w:rsidR="005F3684">
        <w:rPr>
          <w:bCs/>
        </w:rPr>
        <w:t>(V.</w:t>
      </w:r>
      <w:r w:rsidR="00704423">
        <w:rPr>
          <w:bCs/>
        </w:rPr>
        <w:t xml:space="preserve"> </w:t>
      </w:r>
      <w:r w:rsidR="005F3684">
        <w:rPr>
          <w:bCs/>
        </w:rPr>
        <w:t>24.)</w:t>
      </w:r>
      <w:r w:rsidR="00836C38">
        <w:rPr>
          <w:bCs/>
        </w:rPr>
        <w:t xml:space="preserve"> </w:t>
      </w:r>
      <w:r w:rsidRPr="000620F7">
        <w:rPr>
          <w:bCs/>
        </w:rPr>
        <w:t>EMMI rendeletben foglalt feladatok teljesítése érdekében.</w:t>
      </w:r>
      <w:r>
        <w:rPr>
          <w:bCs/>
        </w:rPr>
        <w:t xml:space="preserve"> </w:t>
      </w:r>
    </w:p>
    <w:p w14:paraId="195831FF" w14:textId="77777777" w:rsidR="00951FF3" w:rsidRPr="00326227" w:rsidRDefault="00951FF3" w:rsidP="00951FF3">
      <w:pPr>
        <w:spacing w:line="360" w:lineRule="auto"/>
        <w:ind w:left="426"/>
        <w:jc w:val="both"/>
      </w:pPr>
    </w:p>
    <w:p w14:paraId="4E51E74D" w14:textId="77777777" w:rsidR="0062116F" w:rsidRDefault="0062116F" w:rsidP="0062116F">
      <w:pPr>
        <w:numPr>
          <w:ilvl w:val="1"/>
          <w:numId w:val="1"/>
        </w:numPr>
        <w:spacing w:line="360" w:lineRule="auto"/>
        <w:ind w:left="709"/>
        <w:jc w:val="both"/>
      </w:pPr>
      <w:r>
        <w:rPr>
          <w:bCs/>
        </w:rPr>
        <w:t xml:space="preserve">A KSH átadja a Munkacsoport által meghatározott indikátorokat. Az indikátorok listáját jelen melléklet 1. számú függeléke tartalmazza. </w:t>
      </w:r>
    </w:p>
    <w:p w14:paraId="37236225" w14:textId="33719CAD" w:rsidR="0062116F" w:rsidRPr="00951FF3" w:rsidRDefault="0062116F" w:rsidP="0062116F">
      <w:pPr>
        <w:numPr>
          <w:ilvl w:val="2"/>
          <w:numId w:val="1"/>
        </w:numPr>
        <w:spacing w:line="360" w:lineRule="auto"/>
        <w:ind w:left="1134"/>
        <w:jc w:val="both"/>
      </w:pPr>
      <w:r w:rsidRPr="00951FF3">
        <w:rPr>
          <w:bCs/>
        </w:rPr>
        <w:t xml:space="preserve">Határidő: </w:t>
      </w:r>
      <w:r w:rsidR="000F5916" w:rsidRPr="000620F7">
        <w:rPr>
          <w:bCs/>
        </w:rPr>
        <w:t xml:space="preserve">36/2013. </w:t>
      </w:r>
      <w:r w:rsidR="000F5916">
        <w:rPr>
          <w:bCs/>
        </w:rPr>
        <w:t xml:space="preserve">(V. 24.) </w:t>
      </w:r>
      <w:r w:rsidR="000F5916" w:rsidRPr="000620F7">
        <w:rPr>
          <w:bCs/>
        </w:rPr>
        <w:t>EMMI rendeletben</w:t>
      </w:r>
      <w:r w:rsidR="000F5916">
        <w:rPr>
          <w:bCs/>
        </w:rPr>
        <w:t xml:space="preserve"> </w:t>
      </w:r>
      <w:r w:rsidR="00E67462">
        <w:rPr>
          <w:bCs/>
        </w:rPr>
        <w:t>meghatározottak szerint</w:t>
      </w:r>
    </w:p>
    <w:p w14:paraId="2D8B2687" w14:textId="22F41AA2" w:rsidR="0062116F" w:rsidRPr="0062116F" w:rsidRDefault="0062116F" w:rsidP="0062116F">
      <w:pPr>
        <w:numPr>
          <w:ilvl w:val="2"/>
          <w:numId w:val="1"/>
        </w:numPr>
        <w:spacing w:line="360" w:lineRule="auto"/>
        <w:ind w:left="1134"/>
        <w:jc w:val="both"/>
      </w:pPr>
      <w:r>
        <w:rPr>
          <w:bCs/>
        </w:rPr>
        <w:t>Felelős: KSH elnöke által a Munkacsoportba kijelölt munkatárs</w:t>
      </w:r>
    </w:p>
    <w:p w14:paraId="014D70A5" w14:textId="77777777" w:rsidR="00E7025E" w:rsidRPr="000620F7" w:rsidRDefault="00E7025E" w:rsidP="00E7025E">
      <w:pPr>
        <w:spacing w:line="360" w:lineRule="auto"/>
        <w:ind w:left="426"/>
        <w:jc w:val="both"/>
      </w:pPr>
    </w:p>
    <w:p w14:paraId="12E72C68" w14:textId="77777777" w:rsidR="00326227" w:rsidRDefault="00E7025E" w:rsidP="00E7025E">
      <w:pPr>
        <w:numPr>
          <w:ilvl w:val="0"/>
          <w:numId w:val="1"/>
        </w:numPr>
        <w:spacing w:line="360" w:lineRule="auto"/>
        <w:ind w:left="426"/>
        <w:jc w:val="both"/>
        <w:rPr>
          <w:bCs/>
        </w:rPr>
      </w:pPr>
      <w:r w:rsidRPr="00822ADD">
        <w:rPr>
          <w:bCs/>
        </w:rPr>
        <w:t xml:space="preserve">Az egészségügyi ellátás nem monetáris adatainak vonatkozásában a Felek együttműködnek az OECD, </w:t>
      </w:r>
      <w:proofErr w:type="spellStart"/>
      <w:r w:rsidRPr="00822ADD">
        <w:rPr>
          <w:bCs/>
        </w:rPr>
        <w:t>Eurostat</w:t>
      </w:r>
      <w:proofErr w:type="spellEnd"/>
      <w:r w:rsidRPr="00822ADD">
        <w:rPr>
          <w:bCs/>
        </w:rPr>
        <w:t xml:space="preserve"> és WHO koordinációja által létrehozott közös kérdőívvel (</w:t>
      </w:r>
      <w:proofErr w:type="spellStart"/>
      <w:r w:rsidRPr="00822ADD">
        <w:rPr>
          <w:bCs/>
        </w:rPr>
        <w:t>Joint</w:t>
      </w:r>
      <w:proofErr w:type="spellEnd"/>
      <w:r w:rsidRPr="00822ADD">
        <w:rPr>
          <w:bCs/>
        </w:rPr>
        <w:t xml:space="preserve"> </w:t>
      </w:r>
      <w:proofErr w:type="spellStart"/>
      <w:r w:rsidRPr="00822ADD">
        <w:rPr>
          <w:bCs/>
        </w:rPr>
        <w:t>Questionnaire</w:t>
      </w:r>
      <w:proofErr w:type="spellEnd"/>
      <w:r w:rsidRPr="00822ADD">
        <w:rPr>
          <w:bCs/>
        </w:rPr>
        <w:t xml:space="preserve"> </w:t>
      </w:r>
      <w:proofErr w:type="spellStart"/>
      <w:r w:rsidRPr="00822ADD">
        <w:rPr>
          <w:bCs/>
        </w:rPr>
        <w:t>on</w:t>
      </w:r>
      <w:proofErr w:type="spellEnd"/>
      <w:r w:rsidRPr="00822ADD">
        <w:rPr>
          <w:bCs/>
        </w:rPr>
        <w:t xml:space="preserve"> </w:t>
      </w:r>
      <w:proofErr w:type="spellStart"/>
      <w:r w:rsidRPr="00822ADD">
        <w:rPr>
          <w:bCs/>
        </w:rPr>
        <w:t>Non-Monetary</w:t>
      </w:r>
      <w:proofErr w:type="spellEnd"/>
      <w:r w:rsidRPr="00822ADD">
        <w:rPr>
          <w:bCs/>
        </w:rPr>
        <w:t xml:space="preserve"> Health </w:t>
      </w:r>
      <w:proofErr w:type="spellStart"/>
      <w:r w:rsidRPr="00822ADD">
        <w:rPr>
          <w:bCs/>
        </w:rPr>
        <w:t>Care</w:t>
      </w:r>
      <w:proofErr w:type="spellEnd"/>
      <w:r w:rsidRPr="00822ADD">
        <w:rPr>
          <w:bCs/>
        </w:rPr>
        <w:t xml:space="preserve"> </w:t>
      </w:r>
      <w:proofErr w:type="spellStart"/>
      <w:r w:rsidRPr="00822ADD">
        <w:rPr>
          <w:bCs/>
        </w:rPr>
        <w:t>Statistics</w:t>
      </w:r>
      <w:proofErr w:type="spellEnd"/>
      <w:r w:rsidRPr="00822ADD">
        <w:rPr>
          <w:bCs/>
        </w:rPr>
        <w:t xml:space="preserve">) kapcsolatos feladatokban, az adatátadás szabályozásával összefüggő EU-s jogszabály tartalmi, szakmai, módszertani előkészítésében. </w:t>
      </w:r>
    </w:p>
    <w:p w14:paraId="499F49AE" w14:textId="77777777" w:rsidR="00326227" w:rsidRDefault="00326227" w:rsidP="00326227">
      <w:pPr>
        <w:pStyle w:val="Listaszerbekezds"/>
        <w:rPr>
          <w:bCs/>
        </w:rPr>
      </w:pPr>
    </w:p>
    <w:p w14:paraId="7EDA6A84" w14:textId="5D2BAF14" w:rsidR="00447C11" w:rsidRDefault="00326227" w:rsidP="00447C11">
      <w:pPr>
        <w:numPr>
          <w:ilvl w:val="1"/>
          <w:numId w:val="1"/>
        </w:numPr>
        <w:spacing w:line="360" w:lineRule="auto"/>
        <w:ind w:left="709"/>
        <w:jc w:val="both"/>
        <w:rPr>
          <w:bCs/>
        </w:rPr>
      </w:pPr>
      <w:r>
        <w:rPr>
          <w:bCs/>
        </w:rPr>
        <w:t>Az</w:t>
      </w:r>
      <w:r w:rsidR="00E7025E" w:rsidRPr="00822ADD">
        <w:rPr>
          <w:bCs/>
        </w:rPr>
        <w:t xml:space="preserve"> ÁEEK </w:t>
      </w:r>
      <w:r>
        <w:rPr>
          <w:bCs/>
        </w:rPr>
        <w:t>végrehajtja</w:t>
      </w:r>
      <w:r w:rsidR="00E7025E" w:rsidRPr="00822ADD">
        <w:rPr>
          <w:bCs/>
        </w:rPr>
        <w:t xml:space="preserve"> a jelenlegi vonatkozó jogszabály (Az Európai Parlament és a Tanács 1338/2008/EK rendelete a népegészségre és a munkahelyi egészségre és biztonságra vonatkozó közösségi statisztikáról) előírásaiból eredő módszertani </w:t>
      </w:r>
      <w:bookmarkStart w:id="0" w:name="_GoBack"/>
      <w:bookmarkEnd w:id="0"/>
      <w:r w:rsidR="00E7025E" w:rsidRPr="00822ADD">
        <w:rPr>
          <w:bCs/>
        </w:rPr>
        <w:t xml:space="preserve">tájékoztatásra, adatátadásra vonatkozó </w:t>
      </w:r>
      <w:r w:rsidR="005B00A8">
        <w:rPr>
          <w:bCs/>
        </w:rPr>
        <w:t>megállapodások</w:t>
      </w:r>
      <w:r w:rsidR="002E5E81">
        <w:rPr>
          <w:bCs/>
        </w:rPr>
        <w:t xml:space="preserve"> </w:t>
      </w:r>
      <w:r w:rsidR="00E7025E" w:rsidRPr="00822ADD">
        <w:rPr>
          <w:bCs/>
        </w:rPr>
        <w:t>teljesítését</w:t>
      </w:r>
      <w:r w:rsidR="00F47C5C">
        <w:rPr>
          <w:bCs/>
        </w:rPr>
        <w:t>. Az ÁEEK</w:t>
      </w:r>
      <w:r w:rsidR="00E7025E" w:rsidRPr="00822ADD">
        <w:rPr>
          <w:bCs/>
        </w:rPr>
        <w:t xml:space="preserve"> a</w:t>
      </w:r>
      <w:r w:rsidR="004B4588">
        <w:rPr>
          <w:bCs/>
        </w:rPr>
        <w:t xml:space="preserve"> nemzetközi szervezetek által</w:t>
      </w:r>
      <w:r w:rsidR="00E7025E" w:rsidRPr="00822ADD">
        <w:rPr>
          <w:bCs/>
        </w:rPr>
        <w:t xml:space="preserve"> </w:t>
      </w:r>
      <w:r w:rsidR="002E5E81">
        <w:rPr>
          <w:bCs/>
        </w:rPr>
        <w:t xml:space="preserve">évente </w:t>
      </w:r>
      <w:r w:rsidR="00E7025E" w:rsidRPr="00822ADD">
        <w:rPr>
          <w:bCs/>
        </w:rPr>
        <w:t>előírt adattartalom</w:t>
      </w:r>
      <w:r w:rsidR="00F47C5C">
        <w:rPr>
          <w:bCs/>
        </w:rPr>
        <w:t>nak megfelelő adatszolgáltatást a</w:t>
      </w:r>
      <w:r w:rsidR="00E7025E" w:rsidRPr="00822ADD">
        <w:rPr>
          <w:bCs/>
        </w:rPr>
        <w:t xml:space="preserve"> KSH-nak </w:t>
      </w:r>
      <w:r w:rsidR="00F47C5C">
        <w:rPr>
          <w:bCs/>
        </w:rPr>
        <w:t>is</w:t>
      </w:r>
      <w:r w:rsidR="00F47C5C" w:rsidRPr="00822ADD">
        <w:rPr>
          <w:bCs/>
        </w:rPr>
        <w:t xml:space="preserve"> </w:t>
      </w:r>
      <w:r w:rsidR="00E7025E" w:rsidRPr="00822ADD">
        <w:rPr>
          <w:bCs/>
        </w:rPr>
        <w:t>megküld</w:t>
      </w:r>
      <w:r w:rsidR="00F47C5C">
        <w:rPr>
          <w:bCs/>
        </w:rPr>
        <w:t>i</w:t>
      </w:r>
      <w:r w:rsidR="00E7025E" w:rsidRPr="00822ADD">
        <w:rPr>
          <w:bCs/>
        </w:rPr>
        <w:t xml:space="preserve">. </w:t>
      </w:r>
    </w:p>
    <w:p w14:paraId="1C354B6F" w14:textId="7C328E9F" w:rsidR="00447C11" w:rsidRDefault="00951FF3" w:rsidP="00447C11">
      <w:pPr>
        <w:numPr>
          <w:ilvl w:val="2"/>
          <w:numId w:val="1"/>
        </w:numPr>
        <w:spacing w:line="360" w:lineRule="auto"/>
        <w:ind w:left="993"/>
        <w:jc w:val="both"/>
        <w:rPr>
          <w:bCs/>
        </w:rPr>
      </w:pPr>
      <w:r w:rsidRPr="00447C11">
        <w:rPr>
          <w:bCs/>
        </w:rPr>
        <w:t>Határidő:</w:t>
      </w:r>
      <w:r w:rsidR="008156DF">
        <w:rPr>
          <w:bCs/>
        </w:rPr>
        <w:t xml:space="preserve"> </w:t>
      </w:r>
      <w:r w:rsidR="008156DF">
        <w:t>A nemzetközi szervezetek által meghatározott</w:t>
      </w:r>
      <w:r w:rsidR="00F47C5C">
        <w:t xml:space="preserve"> határidő</w:t>
      </w:r>
      <w:r w:rsidR="00857064">
        <w:t>re, az adatszolgáltatással</w:t>
      </w:r>
      <w:r w:rsidR="00F47C5C">
        <w:t xml:space="preserve"> párhuzamosan</w:t>
      </w:r>
    </w:p>
    <w:p w14:paraId="439B9001" w14:textId="0192333A" w:rsidR="00447C11" w:rsidRPr="00447C11" w:rsidRDefault="00447C11" w:rsidP="00447C11">
      <w:pPr>
        <w:numPr>
          <w:ilvl w:val="2"/>
          <w:numId w:val="1"/>
        </w:numPr>
        <w:spacing w:line="360" w:lineRule="auto"/>
        <w:ind w:left="993"/>
        <w:jc w:val="both"/>
        <w:rPr>
          <w:bCs/>
        </w:rPr>
      </w:pPr>
      <w:r w:rsidRPr="00447C11">
        <w:rPr>
          <w:bCs/>
        </w:rPr>
        <w:t>Felelős: KSH részéről:</w:t>
      </w:r>
      <w:r w:rsidR="008156DF">
        <w:rPr>
          <w:bCs/>
        </w:rPr>
        <w:t xml:space="preserve"> Györke Judit</w:t>
      </w:r>
    </w:p>
    <w:p w14:paraId="41F0566C" w14:textId="2326890E" w:rsidR="00447C11" w:rsidRPr="00447C11" w:rsidRDefault="00447C11" w:rsidP="00447C11">
      <w:pPr>
        <w:tabs>
          <w:tab w:val="left" w:pos="1843"/>
        </w:tabs>
        <w:spacing w:line="360" w:lineRule="auto"/>
        <w:ind w:left="993" w:firstLine="850"/>
        <w:jc w:val="both"/>
        <w:rPr>
          <w:bCs/>
        </w:rPr>
      </w:pPr>
      <w:r>
        <w:rPr>
          <w:bCs/>
        </w:rPr>
        <w:t>ÁEEK részéről</w:t>
      </w:r>
      <w:r w:rsidR="008156DF">
        <w:rPr>
          <w:bCs/>
        </w:rPr>
        <w:t xml:space="preserve">: </w:t>
      </w:r>
      <w:r w:rsidR="007A4383">
        <w:rPr>
          <w:bCs/>
        </w:rPr>
        <w:t>Szilágyi Éva</w:t>
      </w:r>
    </w:p>
    <w:p w14:paraId="3C3041D4" w14:textId="77777777" w:rsidR="00326227" w:rsidRDefault="00326227" w:rsidP="00326227">
      <w:pPr>
        <w:pStyle w:val="Listaszerbekezds"/>
        <w:ind w:left="709"/>
        <w:rPr>
          <w:bCs/>
        </w:rPr>
      </w:pPr>
    </w:p>
    <w:p w14:paraId="75ED0709" w14:textId="1A157EC2" w:rsidR="00F47C5C" w:rsidRPr="00F47C5C" w:rsidRDefault="00326227" w:rsidP="00326227">
      <w:pPr>
        <w:numPr>
          <w:ilvl w:val="1"/>
          <w:numId w:val="1"/>
        </w:numPr>
        <w:spacing w:line="360" w:lineRule="auto"/>
        <w:ind w:left="709"/>
        <w:jc w:val="both"/>
      </w:pPr>
      <w:r w:rsidRPr="00447C11">
        <w:rPr>
          <w:bCs/>
        </w:rPr>
        <w:lastRenderedPageBreak/>
        <w:t xml:space="preserve">A KSH az </w:t>
      </w:r>
      <w:r w:rsidR="00F47C5C">
        <w:rPr>
          <w:bCs/>
        </w:rPr>
        <w:t xml:space="preserve">1. pontban leírt </w:t>
      </w:r>
      <w:r w:rsidRPr="00447C11">
        <w:rPr>
          <w:bCs/>
        </w:rPr>
        <w:t>adatszolgálta</w:t>
      </w:r>
      <w:r w:rsidR="00E7025E" w:rsidRPr="00447C11">
        <w:rPr>
          <w:bCs/>
        </w:rPr>
        <w:t>tás teljesítése érdekében évente átadja az ÁEEK részére a</w:t>
      </w:r>
      <w:r w:rsidR="00F47C5C">
        <w:rPr>
          <w:bCs/>
        </w:rPr>
        <w:t xml:space="preserve"> nemzetközi szervezetek által</w:t>
      </w:r>
      <w:r w:rsidR="00F47C5C" w:rsidRPr="00822ADD">
        <w:rPr>
          <w:bCs/>
        </w:rPr>
        <w:t xml:space="preserve"> előírt </w:t>
      </w:r>
      <w:r w:rsidR="00F47C5C">
        <w:rPr>
          <w:bCs/>
        </w:rPr>
        <w:t xml:space="preserve">– illetékességébe tartozó – </w:t>
      </w:r>
      <w:r w:rsidR="00F47C5C" w:rsidRPr="00822ADD">
        <w:rPr>
          <w:bCs/>
        </w:rPr>
        <w:t>adat</w:t>
      </w:r>
      <w:r w:rsidR="00F47C5C">
        <w:rPr>
          <w:bCs/>
        </w:rPr>
        <w:t>okat.</w:t>
      </w:r>
    </w:p>
    <w:p w14:paraId="35CC9A07" w14:textId="51252A7B" w:rsidR="00F47C5C" w:rsidRDefault="00F47C5C" w:rsidP="00F47C5C">
      <w:pPr>
        <w:numPr>
          <w:ilvl w:val="2"/>
          <w:numId w:val="1"/>
        </w:numPr>
        <w:spacing w:line="360" w:lineRule="auto"/>
        <w:ind w:left="993"/>
        <w:jc w:val="both"/>
        <w:rPr>
          <w:bCs/>
        </w:rPr>
      </w:pPr>
      <w:r w:rsidRPr="00447C11">
        <w:rPr>
          <w:bCs/>
        </w:rPr>
        <w:t>Határidő:</w:t>
      </w:r>
      <w:r>
        <w:rPr>
          <w:bCs/>
        </w:rPr>
        <w:t xml:space="preserve"> </w:t>
      </w:r>
      <w:r>
        <w:t>A nemzetközi szervezetek által meghatározott határidőig</w:t>
      </w:r>
    </w:p>
    <w:p w14:paraId="053DC4FB" w14:textId="77777777" w:rsidR="00F47C5C" w:rsidRPr="00447C11" w:rsidRDefault="00F47C5C" w:rsidP="00F47C5C">
      <w:pPr>
        <w:numPr>
          <w:ilvl w:val="2"/>
          <w:numId w:val="1"/>
        </w:numPr>
        <w:spacing w:line="360" w:lineRule="auto"/>
        <w:ind w:left="993"/>
        <w:jc w:val="both"/>
        <w:rPr>
          <w:bCs/>
        </w:rPr>
      </w:pPr>
      <w:r w:rsidRPr="00447C11">
        <w:rPr>
          <w:bCs/>
        </w:rPr>
        <w:t>Felelős: KSH részéről:</w:t>
      </w:r>
      <w:r>
        <w:rPr>
          <w:bCs/>
        </w:rPr>
        <w:t xml:space="preserve"> Györke Judit</w:t>
      </w:r>
    </w:p>
    <w:p w14:paraId="603929E2" w14:textId="7BE8F340" w:rsidR="00447C11" w:rsidRPr="0062116F" w:rsidRDefault="00F47C5C" w:rsidP="00836C38">
      <w:pPr>
        <w:tabs>
          <w:tab w:val="left" w:pos="1843"/>
        </w:tabs>
        <w:spacing w:line="360" w:lineRule="auto"/>
        <w:ind w:left="993" w:firstLine="850"/>
        <w:jc w:val="both"/>
        <w:rPr>
          <w:bCs/>
        </w:rPr>
      </w:pPr>
      <w:r>
        <w:rPr>
          <w:bCs/>
        </w:rPr>
        <w:t xml:space="preserve">ÁEEK részéről: </w:t>
      </w:r>
      <w:r w:rsidR="007A4383">
        <w:rPr>
          <w:bCs/>
        </w:rPr>
        <w:t>Szilágyi Éva</w:t>
      </w:r>
      <w:r w:rsidR="00836C38" w:rsidDel="00836C38">
        <w:rPr>
          <w:bCs/>
        </w:rPr>
        <w:t xml:space="preserve"> </w:t>
      </w:r>
    </w:p>
    <w:sectPr w:rsidR="00447C11" w:rsidRPr="006211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1F089" w14:textId="77777777" w:rsidR="00205764" w:rsidRDefault="00205764" w:rsidP="00205764">
      <w:r>
        <w:separator/>
      </w:r>
    </w:p>
  </w:endnote>
  <w:endnote w:type="continuationSeparator" w:id="0">
    <w:p w14:paraId="6228C23A" w14:textId="77777777" w:rsidR="00205764" w:rsidRDefault="00205764" w:rsidP="0020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87947"/>
      <w:docPartObj>
        <w:docPartGallery w:val="Page Numbers (Bottom of Page)"/>
        <w:docPartUnique/>
      </w:docPartObj>
    </w:sdtPr>
    <w:sdtContent>
      <w:p w14:paraId="149B6E82" w14:textId="3DDD5433" w:rsidR="00205764" w:rsidRDefault="002057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706B9AD" w14:textId="77777777" w:rsidR="00205764" w:rsidRDefault="0020576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848D5" w14:textId="77777777" w:rsidR="00205764" w:rsidRDefault="00205764" w:rsidP="00205764">
      <w:r>
        <w:separator/>
      </w:r>
    </w:p>
  </w:footnote>
  <w:footnote w:type="continuationSeparator" w:id="0">
    <w:p w14:paraId="21BCD730" w14:textId="77777777" w:rsidR="00205764" w:rsidRDefault="00205764" w:rsidP="00205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1B41"/>
    <w:multiLevelType w:val="multilevel"/>
    <w:tmpl w:val="47FC21BA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5E"/>
    <w:rsid w:val="000F06EB"/>
    <w:rsid w:val="000F5916"/>
    <w:rsid w:val="00205764"/>
    <w:rsid w:val="002E5E81"/>
    <w:rsid w:val="00326227"/>
    <w:rsid w:val="003625AF"/>
    <w:rsid w:val="00395B0C"/>
    <w:rsid w:val="00447C11"/>
    <w:rsid w:val="004B4588"/>
    <w:rsid w:val="005B00A8"/>
    <w:rsid w:val="005F3684"/>
    <w:rsid w:val="0062116F"/>
    <w:rsid w:val="006704A2"/>
    <w:rsid w:val="00704423"/>
    <w:rsid w:val="007A4383"/>
    <w:rsid w:val="008156DF"/>
    <w:rsid w:val="00836C38"/>
    <w:rsid w:val="00857064"/>
    <w:rsid w:val="008B0702"/>
    <w:rsid w:val="00951FF3"/>
    <w:rsid w:val="00A76417"/>
    <w:rsid w:val="00AC4A96"/>
    <w:rsid w:val="00AE67F3"/>
    <w:rsid w:val="00BD1A1C"/>
    <w:rsid w:val="00CA06F0"/>
    <w:rsid w:val="00E20C7F"/>
    <w:rsid w:val="00E67462"/>
    <w:rsid w:val="00E7025E"/>
    <w:rsid w:val="00F4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7D94"/>
  <w15:chartTrackingRefBased/>
  <w15:docId w15:val="{F197F224-DA5D-43AA-B1C1-C5B9145A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E702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E7025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62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2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2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2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22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62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227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2622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057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57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576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ADFDE-1CFB-4B96-B1C1-A9CD7E44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253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Kónya Éva</dc:creator>
  <cp:keywords/>
  <dc:description/>
  <cp:lastModifiedBy>Zavagyák Andrea Dr.</cp:lastModifiedBy>
  <cp:revision>6</cp:revision>
  <dcterms:created xsi:type="dcterms:W3CDTF">2019-10-21T07:58:00Z</dcterms:created>
  <dcterms:modified xsi:type="dcterms:W3CDTF">2020-02-21T08:39:00Z</dcterms:modified>
</cp:coreProperties>
</file>